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3E9E" w14:textId="6F8860BF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b/>
          <w:noProof w:val="0"/>
          <w:sz w:val="28"/>
          <w:szCs w:val="28"/>
          <w:lang w:eastAsia="pl-PL"/>
        </w:rPr>
      </w:pPr>
      <w:r w:rsidRPr="000A6181">
        <w:rPr>
          <w:rFonts w:ascii="Times New Roman" w:hAnsi="Times New Roman"/>
          <w:b/>
          <w:noProof w:val="0"/>
          <w:sz w:val="28"/>
          <w:szCs w:val="28"/>
          <w:lang w:eastAsia="pl-PL"/>
        </w:rPr>
        <w:t>Regulamin nadawania</w:t>
      </w:r>
    </w:p>
    <w:p w14:paraId="095A2119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b/>
          <w:noProof w:val="0"/>
          <w:sz w:val="28"/>
          <w:szCs w:val="28"/>
          <w:lang w:eastAsia="pl-PL"/>
        </w:rPr>
      </w:pPr>
      <w:r w:rsidRPr="000A6181">
        <w:rPr>
          <w:rFonts w:ascii="Times New Roman" w:hAnsi="Times New Roman"/>
          <w:b/>
          <w:noProof w:val="0"/>
          <w:sz w:val="28"/>
          <w:szCs w:val="28"/>
          <w:lang w:eastAsia="pl-PL"/>
        </w:rPr>
        <w:t>Medalu im. Bogdana Kuranta</w:t>
      </w:r>
    </w:p>
    <w:p w14:paraId="61B46C8F" w14:textId="77777777" w:rsidR="000A6181" w:rsidRPr="000A6181" w:rsidRDefault="000A6181" w:rsidP="000A6181">
      <w:pPr>
        <w:spacing w:after="0" w:line="276" w:lineRule="auto"/>
        <w:rPr>
          <w:rFonts w:ascii="Times New Roman" w:hAnsi="Times New Roman"/>
          <w:strike/>
          <w:noProof w:val="0"/>
          <w:sz w:val="24"/>
          <w:szCs w:val="24"/>
          <w:lang w:eastAsia="pl-PL"/>
        </w:rPr>
      </w:pPr>
    </w:p>
    <w:p w14:paraId="61B597CB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§ 1</w:t>
      </w:r>
    </w:p>
    <w:p w14:paraId="0E8D2B87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Medal imienia Bogdana Kuranta, jest wysokim wyróżnieniem honorowym Stowarzyszenia Inżynierów i Techników Przemysłu Chemicznego</w:t>
      </w:r>
    </w:p>
    <w:p w14:paraId="58CB9948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15C444B0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§ 2</w:t>
      </w:r>
    </w:p>
    <w:p w14:paraId="258BCC23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Medal nadawany jest osobom fizycznym, będącym członkami SITPChem w  uznaniu osiągnięć w ramach działalności na rzecz Stowarzyszenia, mogącym wykazać się udokumentowanymi osiągnięciami:</w:t>
      </w:r>
    </w:p>
    <w:p w14:paraId="7F231707" w14:textId="77777777" w:rsidR="000A6181" w:rsidRPr="000A6181" w:rsidRDefault="000A6181" w:rsidP="000A61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w aktywnym kreowaniu i realizowaniu zadań statutowych poszczególnych ogniw Stowarzyszenia</w:t>
      </w:r>
    </w:p>
    <w:p w14:paraId="00377037" w14:textId="77777777" w:rsidR="000A6181" w:rsidRPr="000A6181" w:rsidRDefault="000A6181" w:rsidP="000A61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w kształtowaniu techniczno-inżynierskich postaw członków </w:t>
      </w:r>
    </w:p>
    <w:p w14:paraId="69D8AD71" w14:textId="77777777" w:rsidR="000A6181" w:rsidRPr="000A6181" w:rsidRDefault="000A6181" w:rsidP="000A61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w  prezentowaniu i popularyzacji osiągnięć oraz historii SITPChem </w:t>
      </w:r>
    </w:p>
    <w:p w14:paraId="3882C27C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0B6BEFA2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Kandydat do odznaczenia:</w:t>
      </w:r>
    </w:p>
    <w:p w14:paraId="46D4D27F" w14:textId="77777777" w:rsidR="000A6181" w:rsidRPr="000A6181" w:rsidRDefault="000A6181" w:rsidP="000A618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posiada staż członkowski w SITPChem co najmniej </w:t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20 lat</w:t>
      </w:r>
    </w:p>
    <w:p w14:paraId="6D9C3843" w14:textId="77777777" w:rsidR="000A6181" w:rsidRPr="000A6181" w:rsidRDefault="000A6181" w:rsidP="000A618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posiada Honorową Odznakę SITPChem i Złotą Honorową Odznakę NOT</w:t>
      </w:r>
    </w:p>
    <w:p w14:paraId="1D275249" w14:textId="231EA505" w:rsidR="000A6181" w:rsidRPr="000A6181" w:rsidRDefault="000A6181" w:rsidP="000A618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pełni z wyboru funkcje we władzach Stowarzyszenia, Oddziału lub Koła przez</w:t>
      </w:r>
      <w:r w:rsidR="009A5D4E">
        <w:rPr>
          <w:rFonts w:ascii="Times New Roman" w:hAnsi="Times New Roman"/>
          <w:noProof w:val="0"/>
          <w:sz w:val="24"/>
          <w:szCs w:val="24"/>
          <w:lang w:eastAsia="pl-PL"/>
        </w:rPr>
        <w:t xml:space="preserve"> </w:t>
      </w: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co najmniej 2 kadencje</w:t>
      </w:r>
    </w:p>
    <w:p w14:paraId="088C7C63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108C887B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§ 3</w:t>
      </w:r>
    </w:p>
    <w:p w14:paraId="7A5C9818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Medal przyznaje Zarząd Główny Stowarzyszenia Inżynierów i Techników Przemysłu               Chemicznego na wniosek Zarządu Oddziału SITPChem lub Prezydium Zarządu Głównego SITPChem. Opinię merytoryczną oraz rekomendację przedstawia Komisja Nagród                            i Odznaczeń SITPChem. Biuro Zarządu Głównego prowadzi imienny rejestr nadanych medali wraz z powiązaną dokumentacją.</w:t>
      </w:r>
    </w:p>
    <w:p w14:paraId="4D43C083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Wzór wniosku stanowi Załącznik nr 1 do niniejszego Regulaminu</w:t>
      </w:r>
    </w:p>
    <w:p w14:paraId="3B3D3BBB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37293C1E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§ 4</w:t>
      </w:r>
    </w:p>
    <w:p w14:paraId="43F413CE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strike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Medal wykonany jest: z brązu w kształcie okrągłego krążka o średnicy 60 mm umieszczonego w etui. Na awersie Medalu znajduje się podobizna Bogdana Kuranta  a pod nią przy krawędzi po obwodzie napis: „Bogdan Kurant  1925 – </w:t>
      </w:r>
      <w:smartTag w:uri="urn:schemas-microsoft-com:office:smarttags" w:element="metricconverter">
        <w:smartTagPr>
          <w:attr w:name="ProductID" w:val="2013”"/>
        </w:smartTagPr>
        <w:r w:rsidRPr="000A6181">
          <w:rPr>
            <w:rFonts w:ascii="Times New Roman" w:hAnsi="Times New Roman"/>
            <w:noProof w:val="0"/>
            <w:sz w:val="24"/>
            <w:szCs w:val="24"/>
            <w:lang w:eastAsia="pl-PL"/>
          </w:rPr>
          <w:t>2013”. N</w:t>
        </w:r>
      </w:smartTag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a rewersie Medalu w środkowej części znajduje się logo SITPChem  a pod nim, </w:t>
      </w:r>
      <w:r w:rsidRPr="000A6181">
        <w:rPr>
          <w:rFonts w:ascii="Times New Roman" w:hAnsi="Times New Roman"/>
          <w:iCs/>
          <w:noProof w:val="0"/>
          <w:sz w:val="24"/>
          <w:szCs w:val="24"/>
          <w:lang w:eastAsia="pl-PL"/>
        </w:rPr>
        <w:t xml:space="preserve">przy krawędzi, po obwodzie napis „Zasłużony dla SITPChem”. W górnej części </w:t>
      </w: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miejsce na wygrawerowanie nazwiska osoby odznaczonej.</w:t>
      </w:r>
    </w:p>
    <w:p w14:paraId="05A89590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2F7E72FB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§ 5</w:t>
      </w:r>
    </w:p>
    <w:p w14:paraId="210DCD78" w14:textId="52683E78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Dekoracja Medalem ma charakter uroczysty i odbywa się podczas Walnych Zjazdów SITPChem lub w trakcie ważnych uroczystości SITPChem. Dekoracji dokonuje Prezes Zarządu Głównego SITPChem, Sekretarz Generalny lub upoważniony członek Prezydium Zarządu Głównego SITPChem. </w:t>
      </w:r>
    </w:p>
    <w:p w14:paraId="2990369B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Wyróżniony otrzymuje także dyplom nadania Odznaczenia.</w:t>
      </w:r>
    </w:p>
    <w:p w14:paraId="23F6DB4A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504778FA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§ 6</w:t>
      </w:r>
    </w:p>
    <w:p w14:paraId="60F8F984" w14:textId="383624F2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Utrata prawa do Medalu, unieważnieni</w:t>
      </w:r>
      <w:r w:rsidRPr="000A6181">
        <w:rPr>
          <w:rFonts w:ascii="Times New Roman" w:hAnsi="Times New Roman"/>
          <w:strike/>
          <w:noProof w:val="0"/>
          <w:sz w:val="24"/>
          <w:szCs w:val="24"/>
          <w:lang w:eastAsia="pl-PL"/>
        </w:rPr>
        <w:t>e</w:t>
      </w: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 nadania i jego odebranie następuje </w:t>
      </w:r>
      <w:r w:rsidR="00202613"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na podstawie uchwały ZG SITPChem  </w:t>
      </w: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na wniosek  Głównego Sądu Koleżeńskiego SITPChem</w:t>
      </w:r>
      <w:r w:rsidR="0013191C">
        <w:rPr>
          <w:rFonts w:ascii="Times New Roman" w:hAnsi="Times New Roman"/>
          <w:noProof w:val="0"/>
          <w:sz w:val="24"/>
          <w:szCs w:val="24"/>
          <w:lang w:eastAsia="pl-PL"/>
        </w:rPr>
        <w:t>.</w:t>
      </w:r>
    </w:p>
    <w:p w14:paraId="1C66436A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1A34F381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§ 7</w:t>
      </w:r>
    </w:p>
    <w:p w14:paraId="7C6E65F7" w14:textId="44ED8BFD" w:rsidR="000A6181" w:rsidRPr="000A6181" w:rsidRDefault="000A6181" w:rsidP="000A6181">
      <w:pPr>
        <w:spacing w:after="0" w:line="276" w:lineRule="auto"/>
        <w:contextualSpacing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Regulamin nadawania Medalu im. Bogdana Kuranta został przyjęty uchwałą Zarządu Głównego SITPChem z dnia </w:t>
      </w:r>
      <w:r w:rsidR="00EF1BD4">
        <w:rPr>
          <w:rFonts w:ascii="Times New Roman" w:hAnsi="Times New Roman"/>
          <w:noProof w:val="0"/>
          <w:sz w:val="24"/>
          <w:szCs w:val="24"/>
          <w:lang w:eastAsia="pl-PL"/>
        </w:rPr>
        <w:t xml:space="preserve">14.12.2022 r. </w:t>
      </w:r>
    </w:p>
    <w:p w14:paraId="324AA739" w14:textId="77777777" w:rsidR="000A6181" w:rsidRPr="000A6181" w:rsidRDefault="000A6181" w:rsidP="000A6181">
      <w:pPr>
        <w:spacing w:after="0" w:line="276" w:lineRule="auto"/>
        <w:contextualSpacing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4FDFE29" w14:textId="77777777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4F0C5D89" w14:textId="77777777" w:rsidR="000A6181" w:rsidRPr="000A6181" w:rsidRDefault="000A6181" w:rsidP="000A6181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§ 8</w:t>
      </w:r>
    </w:p>
    <w:p w14:paraId="286D2750" w14:textId="5E9A1085" w:rsidR="000A6181" w:rsidRPr="000A6181" w:rsidRDefault="000A6181" w:rsidP="000A6181">
      <w:pPr>
        <w:spacing w:after="0" w:line="276" w:lineRule="auto"/>
        <w:jc w:val="both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Medal im. Bogdana Kuranta, został ustanowiony uchwałą Walnego Zjazdu Delegatów SITPChem z dnia .</w:t>
      </w:r>
      <w:r w:rsidR="00BE1317">
        <w:rPr>
          <w:rFonts w:ascii="Times New Roman" w:hAnsi="Times New Roman"/>
          <w:noProof w:val="0"/>
          <w:sz w:val="24"/>
          <w:szCs w:val="24"/>
          <w:lang w:eastAsia="pl-PL"/>
        </w:rPr>
        <w:t xml:space="preserve">19.10.2022 r. </w:t>
      </w:r>
    </w:p>
    <w:sectPr w:rsidR="000A6181" w:rsidRPr="000A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61F"/>
    <w:multiLevelType w:val="hybridMultilevel"/>
    <w:tmpl w:val="87A401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7D37321"/>
    <w:multiLevelType w:val="hybridMultilevel"/>
    <w:tmpl w:val="9542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96A5E"/>
    <w:multiLevelType w:val="hybridMultilevel"/>
    <w:tmpl w:val="71F2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19149">
    <w:abstractNumId w:val="0"/>
  </w:num>
  <w:num w:numId="2" w16cid:durableId="1609507319">
    <w:abstractNumId w:val="1"/>
  </w:num>
  <w:num w:numId="3" w16cid:durableId="77679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7"/>
    <w:rsid w:val="000A6181"/>
    <w:rsid w:val="0013191C"/>
    <w:rsid w:val="00202613"/>
    <w:rsid w:val="003265D7"/>
    <w:rsid w:val="003C53B7"/>
    <w:rsid w:val="00446AF5"/>
    <w:rsid w:val="0074198C"/>
    <w:rsid w:val="009A5D4E"/>
    <w:rsid w:val="00B75282"/>
    <w:rsid w:val="00BC1E88"/>
    <w:rsid w:val="00BE1317"/>
    <w:rsid w:val="00CB4338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19A57"/>
  <w15:chartTrackingRefBased/>
  <w15:docId w15:val="{67AEA8D6-A0E5-4E9B-B1C1-47991F25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338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CB4338"/>
    <w:pPr>
      <w:spacing w:after="0" w:line="240" w:lineRule="auto"/>
      <w:ind w:left="720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tted</dc:creator>
  <cp:keywords/>
  <dc:description/>
  <cp:lastModifiedBy>Anka Bieniecka</cp:lastModifiedBy>
  <cp:revision>5</cp:revision>
  <cp:lastPrinted>2021-03-23T13:20:00Z</cp:lastPrinted>
  <dcterms:created xsi:type="dcterms:W3CDTF">2023-04-05T17:41:00Z</dcterms:created>
  <dcterms:modified xsi:type="dcterms:W3CDTF">2023-04-05T18:07:00Z</dcterms:modified>
</cp:coreProperties>
</file>